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7F" w:rsidRDefault="00412E7F" w:rsidP="00412E7F">
      <w:pPr>
        <w:pStyle w:val="a6"/>
        <w:rPr>
          <w:rFonts w:hint="eastAsia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電子文框" o:spid="_x0000_s1046" type="#_x0000_t202" style="position:absolute;left:0;text-align:left;margin-left:-40.9pt;margin-top:-55.9pt;width:145pt;height:35pt;z-index:3;visibility:visible;mso-wrap-style:tight" filled="f" strokecolor="blue">
            <v:textbox>
              <w:txbxContent>
                <w:p w:rsidR="00412E7F" w:rsidRPr="00412E7F" w:rsidRDefault="00412E7F">
                  <w:pPr>
                    <w:rPr>
                      <w:rFonts w:ascii="標楷體" w:eastAsia="標楷體" w:hAnsi="標楷體"/>
                      <w:color w:val="0000FF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color w:val="0000FF"/>
                      <w:sz w:val="28"/>
                    </w:rPr>
                    <w:t>東海大學電子收文</w:t>
                  </w:r>
                </w:p>
              </w:txbxContent>
            </v:textbox>
          </v:shape>
        </w:pict>
      </w:r>
      <w:r>
        <w:rPr>
          <w:rFonts w:hint="eastAsia"/>
        </w:rPr>
        <w:t>教育部　函</w:t>
      </w:r>
      <w:r w:rsidR="00B25B08">
        <w:pict>
          <v:shape id="稿條碼框" o:spid="_x0000_s1045" type="#_x0000_t202" style="position:absolute;left:0;text-align:left;margin-left:306pt;margin-top:754.8pt;width:2in;height:48pt;z-index:-2;visibility:visible;mso-wrap-edited:f;mso-wrap-distance-left:9.05pt;mso-wrap-distance-right:9.05pt;mso-position-horizontal-relative:text;mso-position-vertical-relative:page" wrapcoords="-112 0 -112 21343 21600 21343 21600 0 -112 0" o:allowoverlap="f" stroked="f">
            <v:stroke dashstyle="1 1" endcap="round"/>
            <v:textbox style="mso-next-textbox:#稿條碼框" inset="0,0,0,0">
              <w:txbxContent>
                <w:p w:rsidR="00412E7F" w:rsidRDefault="00412E7F" w:rsidP="00412E7F">
                  <w:pPr>
                    <w:spacing w:line="240" w:lineRule="exact"/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  <w:p w:rsidR="00412E7F" w:rsidRDefault="00412E7F" w:rsidP="00412E7F">
                  <w:pPr>
                    <w:spacing w:line="500" w:lineRule="exact"/>
                    <w:jc w:val="center"/>
                    <w:rPr>
                      <w:rFonts w:ascii="標楷體" w:eastAsia="標楷體" w:hAnsi="標楷體" w:hint="eastAsia"/>
                      <w:sz w:val="32"/>
                    </w:rPr>
                  </w:pPr>
                  <w:r>
                    <w:rPr>
                      <w:rFonts w:ascii="標楷體" w:eastAsia="標楷體" w:hAnsi="標楷體" w:hint="eastAsia"/>
                      <w:sz w:val="3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0pt;height:26.4pt">
                        <v:imagedata r:id="rId7" o:title="~Ba2F8"/>
                      </v:shape>
                    </w:pict>
                  </w:r>
                </w:p>
                <w:p w:rsidR="00412E7F" w:rsidRDefault="00412E7F" w:rsidP="00412E7F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1050002975</w:t>
                  </w:r>
                </w:p>
                <w:p w:rsidR="00000000" w:rsidRPr="00412E7F" w:rsidRDefault="00412E7F" w:rsidP="00412E7F">
                  <w:pPr>
                    <w:spacing w:line="240" w:lineRule="exact"/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/>
                    </w:rPr>
                    <w:t xml:space="preserve">                                                             </w:t>
                  </w:r>
                </w:p>
              </w:txbxContent>
            </v:textbox>
            <w10:wrap type="through" anchory="page"/>
          </v:shape>
        </w:pict>
      </w:r>
      <w:r w:rsidR="00B25B08">
        <w:pict>
          <v:shape id="稿檔號欄" o:spid="_x0000_s1043" type="#_x0000_t202" style="position:absolute;left:0;text-align:left;margin-left:305.6pt;margin-top:24.95pt;width:139.45pt;height:30.6pt;z-index:1;visibility:visible;mso-wrap-edited:f;mso-position-horizontal-relative:text;mso-position-vertical-relative:page" wrapcoords="0 0 21600 0 21600 21600 0 21600 0 0" o:allowoverlap="f" filled="f" stroked="f">
            <v:textbox style="mso-next-textbox:#稿檔號欄" inset="0,0,0,0">
              <w:txbxContent>
                <w:p w:rsidR="00000000" w:rsidRDefault="00B25B08">
                  <w:pPr>
                    <w:snapToGrid w:val="0"/>
                    <w:rPr>
                      <w:rFonts w:eastAsia="標楷體" w:hint="eastAsia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檔　　號：</w:t>
                  </w:r>
                  <w:bookmarkStart w:id="0" w:name="檔號"/>
                  <w:bookmarkEnd w:id="0"/>
                </w:p>
                <w:p w:rsidR="00000000" w:rsidRDefault="00B25B08">
                  <w:pPr>
                    <w:snapToGrid w:val="0"/>
                    <w:rPr>
                      <w:rFonts w:hint="eastAsia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保存年限：</w:t>
                  </w:r>
                  <w:bookmarkStart w:id="1" w:name="保存年限"/>
                  <w:bookmarkEnd w:id="1"/>
                </w:p>
              </w:txbxContent>
            </v:textbox>
            <w10:wrap anchory="page"/>
          </v:shape>
        </w:pict>
      </w:r>
    </w:p>
    <w:p w:rsidR="00412E7F" w:rsidRDefault="00412E7F" w:rsidP="00412E7F">
      <w:pPr>
        <w:pStyle w:val="af3"/>
      </w:pPr>
      <w:r>
        <w:rPr>
          <w:rFonts w:hint="eastAsia"/>
        </w:rPr>
        <w:t>機關地址：臺北市中山南路</w:t>
      </w:r>
      <w:r>
        <w:t>5號</w:t>
      </w:r>
    </w:p>
    <w:p w:rsidR="00412E7F" w:rsidRDefault="00412E7F" w:rsidP="00412E7F">
      <w:pPr>
        <w:pStyle w:val="a7"/>
        <w:rPr>
          <w:rFonts w:hint="eastAsia"/>
        </w:rPr>
      </w:pPr>
      <w:r>
        <w:rPr>
          <w:rFonts w:hint="eastAsia"/>
        </w:rPr>
        <w:t>聯絡人：汪祐豪</w:t>
      </w:r>
    </w:p>
    <w:p w:rsidR="00412E7F" w:rsidRDefault="00412E7F" w:rsidP="00412E7F">
      <w:pPr>
        <w:pStyle w:val="a7"/>
      </w:pPr>
      <w:r>
        <w:rPr>
          <w:rFonts w:hint="eastAsia"/>
        </w:rPr>
        <w:t>電話：</w:t>
      </w:r>
      <w:r>
        <w:t>02-7736-5774</w:t>
      </w:r>
    </w:p>
    <w:p w:rsidR="00412E7F" w:rsidRDefault="00412E7F" w:rsidP="00412E7F">
      <w:pPr>
        <w:pStyle w:val="a7"/>
      </w:pPr>
      <w:r>
        <w:t>Email：henrik@mail.moe.gov.tw</w:t>
      </w:r>
    </w:p>
    <w:p w:rsidR="00412E7F" w:rsidRDefault="00412E7F" w:rsidP="00412E7F">
      <w:pPr>
        <w:pStyle w:val="a8"/>
        <w:rPr>
          <w:rFonts w:hint="eastAsia"/>
        </w:rPr>
      </w:pPr>
      <w:r>
        <w:rPr>
          <w:rFonts w:hint="eastAsia"/>
        </w:rPr>
        <w:t>受文者：東海大學</w:t>
      </w:r>
    </w:p>
    <w:p w:rsidR="00412E7F" w:rsidRDefault="00412E7F" w:rsidP="00412E7F">
      <w:pPr>
        <w:pStyle w:val="aa"/>
      </w:pPr>
      <w:r>
        <w:rPr>
          <w:rFonts w:hint="eastAsia"/>
        </w:rPr>
        <w:t>發文日期：中華民國</w:t>
      </w:r>
      <w:r>
        <w:t>105年3月14日</w:t>
      </w:r>
    </w:p>
    <w:p w:rsidR="00412E7F" w:rsidRDefault="00412E7F" w:rsidP="00412E7F">
      <w:pPr>
        <w:pStyle w:val="ab"/>
      </w:pPr>
      <w:r>
        <w:rPr>
          <w:rFonts w:hint="eastAsia"/>
        </w:rPr>
        <w:t>發文字號：臺教高</w:t>
      </w:r>
      <w:r>
        <w:t>(二)字第1050035226號</w:t>
      </w:r>
    </w:p>
    <w:p w:rsidR="00412E7F" w:rsidRDefault="00412E7F" w:rsidP="00412E7F">
      <w:pPr>
        <w:pStyle w:val="a9"/>
        <w:rPr>
          <w:rFonts w:hint="eastAsia"/>
        </w:rPr>
      </w:pPr>
      <w:r>
        <w:rPr>
          <w:rFonts w:hint="eastAsia"/>
        </w:rPr>
        <w:t>速別：普通件</w:t>
      </w:r>
    </w:p>
    <w:p w:rsidR="00412E7F" w:rsidRDefault="00412E7F" w:rsidP="00412E7F">
      <w:pPr>
        <w:pStyle w:val="ac"/>
        <w:rPr>
          <w:rFonts w:hint="eastAsia"/>
        </w:rPr>
      </w:pPr>
      <w:r>
        <w:rPr>
          <w:rFonts w:hint="eastAsia"/>
        </w:rPr>
        <w:t>密等及解密條件或保密期限：</w:t>
      </w:r>
    </w:p>
    <w:p w:rsidR="00412E7F" w:rsidRDefault="00412E7F" w:rsidP="00412E7F">
      <w:pPr>
        <w:pStyle w:val="af8"/>
      </w:pPr>
      <w:r>
        <w:rPr>
          <w:rFonts w:hint="eastAsia"/>
        </w:rPr>
        <w:t>附件：附件</w:t>
      </w:r>
      <w:r>
        <w:t>3、附件2、附件1、高雄市立美術館來文</w:t>
      </w:r>
    </w:p>
    <w:p w:rsidR="00412E7F" w:rsidRDefault="00412E7F" w:rsidP="00412E7F">
      <w:pPr>
        <w:pStyle w:val="ad"/>
      </w:pPr>
      <w:r>
        <w:rPr>
          <w:rFonts w:hint="eastAsia"/>
        </w:rPr>
        <w:t>主旨：函轉高雄市立美術館辦理</w:t>
      </w:r>
      <w:r>
        <w:t>105年度暑期實習申請辦法，請卓參。</w:t>
      </w:r>
    </w:p>
    <w:p w:rsidR="00412E7F" w:rsidRDefault="00412E7F" w:rsidP="00412E7F">
      <w:pPr>
        <w:pStyle w:val="ae"/>
        <w:rPr>
          <w:rFonts w:hint="eastAsia"/>
        </w:rPr>
      </w:pPr>
      <w:r>
        <w:rPr>
          <w:rFonts w:hint="eastAsia"/>
        </w:rPr>
        <w:t>說明：</w:t>
      </w:r>
    </w:p>
    <w:p w:rsidR="00412E7F" w:rsidRPr="00412E7F" w:rsidRDefault="00412E7F" w:rsidP="00412E7F">
      <w:pPr>
        <w:pStyle w:val="af"/>
        <w:numPr>
          <w:ilvl w:val="0"/>
          <w:numId w:val="2"/>
        </w:numPr>
        <w:kinsoku w:val="0"/>
        <w:jc w:val="both"/>
        <w:rPr>
          <w:rFonts w:hint="eastAsia"/>
        </w:rPr>
      </w:pPr>
      <w:r>
        <w:rPr>
          <w:rFonts w:hint="eastAsia"/>
        </w:rPr>
        <w:t>依據高雄市立美術館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日高市美推字第</w:t>
      </w:r>
      <w:r>
        <w:rPr>
          <w:rFonts w:hint="eastAsia"/>
        </w:rPr>
        <w:t>10570075400</w:t>
      </w:r>
      <w:r>
        <w:rPr>
          <w:rFonts w:hint="eastAsia"/>
        </w:rPr>
        <w:t>號函辦理。</w:t>
      </w:r>
    </w:p>
    <w:p w:rsidR="00412E7F" w:rsidRPr="00412E7F" w:rsidRDefault="00412E7F" w:rsidP="00412E7F">
      <w:pPr>
        <w:pStyle w:val="af"/>
        <w:numPr>
          <w:ilvl w:val="0"/>
          <w:numId w:val="2"/>
        </w:numPr>
        <w:kinsoku w:val="0"/>
        <w:jc w:val="both"/>
        <w:rPr>
          <w:rFonts w:hint="eastAsia"/>
        </w:rPr>
      </w:pPr>
      <w:r>
        <w:rPr>
          <w:rFonts w:hint="eastAsia"/>
        </w:rPr>
        <w:t>如對旨揭辦法或實習有疑義，請逕洽高雄市立美術館（承辦人：林宜秋，電話：</w:t>
      </w:r>
      <w:r>
        <w:rPr>
          <w:rFonts w:hint="eastAsia"/>
        </w:rPr>
        <w:t>07-555-0331</w:t>
      </w:r>
      <w:r>
        <w:rPr>
          <w:rFonts w:hint="eastAsia"/>
        </w:rPr>
        <w:t>轉</w:t>
      </w:r>
      <w:r>
        <w:rPr>
          <w:rFonts w:hint="eastAsia"/>
        </w:rPr>
        <w:t>247</w:t>
      </w:r>
      <w:r>
        <w:rPr>
          <w:rFonts w:hint="eastAsia"/>
        </w:rPr>
        <w:t>）。</w:t>
      </w:r>
    </w:p>
    <w:p w:rsidR="00412E7F" w:rsidRDefault="00412E7F" w:rsidP="00412E7F">
      <w:pPr>
        <w:pStyle w:val="af0"/>
        <w:rPr>
          <w:rFonts w:hint="eastAsia"/>
        </w:rPr>
      </w:pPr>
      <w:r>
        <w:rPr>
          <w:rFonts w:hint="eastAsia"/>
        </w:rPr>
        <w:t>正本：各公私立大專校院</w:t>
      </w:r>
    </w:p>
    <w:p w:rsidR="00412E7F" w:rsidRDefault="00412E7F" w:rsidP="00412E7F">
      <w:pPr>
        <w:pStyle w:val="af1"/>
      </w:pPr>
      <w:r>
        <w:rPr>
          <w:rFonts w:hint="eastAsia"/>
        </w:rPr>
        <w:t>副本：本部技術及職業教育司</w:t>
      </w:r>
      <w:r>
        <w:t>(含附件)、高等教育司</w:t>
      </w:r>
    </w:p>
    <w:p w:rsidR="00412E7F" w:rsidRPr="00412E7F" w:rsidRDefault="00412E7F" w:rsidP="00412E7F">
      <w:pPr>
        <w:pStyle w:val="af2"/>
        <w:rPr>
          <w:rFonts w:hint="eastAsia"/>
        </w:rPr>
      </w:pPr>
    </w:p>
    <w:sectPr w:rsidR="00412E7F" w:rsidRPr="00412E7F">
      <w:headerReference w:type="default" r:id="rId8"/>
      <w:footerReference w:type="default" r:id="rId9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B08" w:rsidRDefault="00B25B08">
      <w:r>
        <w:separator/>
      </w:r>
    </w:p>
  </w:endnote>
  <w:endnote w:type="continuationSeparator" w:id="0">
    <w:p w:rsidR="00B25B08" w:rsidRDefault="00B25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25B08">
    <w:pPr>
      <w:pStyle w:val="a4"/>
      <w:jc w:val="center"/>
      <w:rPr>
        <w:rFonts w:ascii="標楷體" w:eastAsia="標楷體" w:hAnsi="標楷體" w:hint="eastAsia"/>
      </w:rPr>
    </w:pPr>
    <w:r>
      <w:rPr>
        <w:rFonts w:ascii="標楷體" w:eastAsia="標楷體" w:hAnsi="標楷體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-33.65pt;margin-top:556.35pt;width:11.75pt;height:11.25pt;z-index:4;mso-position-vertical-relative:page" o:allowincell="f" filled="f" stroked="f">
          <v:stroke dashstyle="1 1"/>
          <v:textbox style="mso-next-textbox:#_x0000_s2052" inset="0,0,0,0">
            <w:txbxContent>
              <w:p w:rsidR="00000000" w:rsidRDefault="00B25B08">
                <w:pPr>
                  <w:kinsoku w:val="0"/>
                  <w:wordWrap w:val="0"/>
                  <w:overflowPunct w:val="0"/>
                  <w:snapToGrid w:val="0"/>
                  <w:rPr>
                    <w:rFonts w:eastAsia="標楷體" w:hint="eastAsia"/>
                    <w:sz w:val="20"/>
                  </w:rPr>
                </w:pPr>
                <w:r>
                  <w:rPr>
                    <w:rFonts w:eastAsia="標楷體" w:hint="eastAsia"/>
                    <w:sz w:val="20"/>
                  </w:rPr>
                  <w:t>線</w:t>
                </w:r>
              </w:p>
            </w:txbxContent>
          </v:textbox>
          <w10:wrap anchory="page"/>
        </v:shape>
      </w:pict>
    </w:r>
    <w:r>
      <w:rPr>
        <w:rStyle w:val="a5"/>
        <w:rFonts w:ascii="標楷體" w:eastAsia="標楷體" w:hAnsi="標楷體" w:hint="eastAsia"/>
      </w:rPr>
      <w:t>第</w:t>
    </w:r>
    <w:r>
      <w:rPr>
        <w:rStyle w:val="a5"/>
        <w:rFonts w:ascii="標楷體" w:eastAsia="標楷體" w:hAnsi="標楷體"/>
      </w:rPr>
      <w:fldChar w:fldCharType="begin"/>
    </w:r>
    <w:r>
      <w:rPr>
        <w:rStyle w:val="a5"/>
        <w:rFonts w:ascii="標楷體" w:eastAsia="標楷體" w:hAnsi="標楷體"/>
      </w:rPr>
      <w:instrText xml:space="preserve"> PAGE  \* DBNUM1 </w:instrText>
    </w:r>
    <w:r>
      <w:rPr>
        <w:rStyle w:val="a5"/>
        <w:rFonts w:ascii="標楷體" w:eastAsia="標楷體" w:hAnsi="標楷體"/>
      </w:rPr>
      <w:fldChar w:fldCharType="separate"/>
    </w:r>
    <w:r w:rsidR="00412E7F">
      <w:rPr>
        <w:rStyle w:val="a5"/>
        <w:rFonts w:ascii="標楷體" w:eastAsia="標楷體" w:hAnsi="標楷體"/>
        <w:noProof/>
      </w:rPr>
      <w:t>一</w:t>
    </w:r>
    <w:r>
      <w:rPr>
        <w:rStyle w:val="a5"/>
        <w:rFonts w:ascii="標楷體" w:eastAsia="標楷體" w:hAnsi="標楷體"/>
      </w:rPr>
      <w:fldChar w:fldCharType="end"/>
    </w:r>
    <w:r>
      <w:rPr>
        <w:rStyle w:val="a5"/>
        <w:rFonts w:ascii="標楷體" w:eastAsia="標楷體" w:hAnsi="標楷體" w:hint="eastAsia"/>
      </w:rPr>
      <w:t>頁　共</w:t>
    </w:r>
    <w:r>
      <w:rPr>
        <w:rStyle w:val="a5"/>
        <w:rFonts w:ascii="標楷體" w:eastAsia="標楷體" w:hAnsi="標楷體"/>
      </w:rPr>
      <w:fldChar w:fldCharType="begin"/>
    </w:r>
    <w:r>
      <w:rPr>
        <w:rStyle w:val="a5"/>
        <w:rFonts w:ascii="標楷體" w:eastAsia="標楷體" w:hAnsi="標楷體"/>
      </w:rPr>
      <w:instrText xml:space="preserve"> NUMPAGES  \* DBNUM1 </w:instrText>
    </w:r>
    <w:r>
      <w:rPr>
        <w:rStyle w:val="a5"/>
        <w:rFonts w:ascii="標楷體" w:eastAsia="標楷體" w:hAnsi="標楷體"/>
      </w:rPr>
      <w:fldChar w:fldCharType="separate"/>
    </w:r>
    <w:r w:rsidR="00412E7F">
      <w:rPr>
        <w:rStyle w:val="a5"/>
        <w:rFonts w:ascii="標楷體" w:eastAsia="標楷體" w:hAnsi="標楷體"/>
        <w:noProof/>
      </w:rPr>
      <w:t>一</w:t>
    </w:r>
    <w:r>
      <w:rPr>
        <w:rStyle w:val="a5"/>
        <w:rFonts w:ascii="標楷體" w:eastAsia="標楷體" w:hAnsi="標楷體"/>
      </w:rPr>
      <w:fldChar w:fldCharType="end"/>
    </w:r>
    <w:r>
      <w:rPr>
        <w:rStyle w:val="a5"/>
        <w:rFonts w:ascii="標楷體" w:eastAsia="標楷體" w:hAnsi="標楷體" w:hint="eastAsia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B08" w:rsidRDefault="00B25B08">
      <w:r>
        <w:separator/>
      </w:r>
    </w:p>
  </w:footnote>
  <w:footnote w:type="continuationSeparator" w:id="0">
    <w:p w:rsidR="00B25B08" w:rsidRDefault="00B25B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25B08">
    <w:pPr>
      <w:pStyle w:val="a3"/>
      <w:ind w:left="6237"/>
      <w:jc w:val="both"/>
      <w:rPr>
        <w:rFonts w:ascii="標楷體" w:eastAsia="標楷體" w:hAnsi="標楷體" w:hint="eastAsia"/>
      </w:rPr>
    </w:pPr>
    <w:r>
      <w:rPr>
        <w:rFonts w:ascii="標楷體" w:eastAsia="標楷體" w:hAnsi="標楷體"/>
        <w:noProof/>
      </w:rPr>
      <w:pict>
        <v:line id="_x0000_s2049" style="position:absolute;left:0;text-align:left;z-index:1" from="-28.35pt,43.85pt" to="-28.35pt,739.85pt">
          <v:stroke dashstyle="1 1"/>
        </v:line>
      </w:pict>
    </w:r>
    <w:r>
      <w:rPr>
        <w:rFonts w:ascii="標楷體" w:eastAsia="標楷體" w:hAnsi="標楷體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33.65pt;margin-top:415.6pt;width:11.75pt;height:11.25pt;z-index:3;mso-position-vertical-relative:page" o:allowincell="f" filled="f" stroked="f">
          <v:stroke dashstyle="1 1"/>
          <v:textbox style="mso-next-textbox:#_x0000_s2051" inset="0,0,0,0">
            <w:txbxContent>
              <w:p w:rsidR="00000000" w:rsidRDefault="00B25B08">
                <w:pPr>
                  <w:kinsoku w:val="0"/>
                  <w:wordWrap w:val="0"/>
                  <w:overflowPunct w:val="0"/>
                  <w:snapToGrid w:val="0"/>
                  <w:rPr>
                    <w:rFonts w:eastAsia="標楷體" w:hint="eastAsia"/>
                    <w:sz w:val="20"/>
                  </w:rPr>
                </w:pPr>
                <w:r>
                  <w:rPr>
                    <w:rFonts w:eastAsia="標楷體" w:hint="eastAsia"/>
                    <w:sz w:val="20"/>
                  </w:rPr>
                  <w:t>訂</w:t>
                </w:r>
              </w:p>
            </w:txbxContent>
          </v:textbox>
          <w10:wrap anchory="page"/>
        </v:shape>
      </w:pict>
    </w:r>
    <w:r>
      <w:rPr>
        <w:rFonts w:ascii="標楷體" w:eastAsia="標楷體" w:hAnsi="標楷體"/>
        <w:noProof/>
      </w:rPr>
      <w:pict>
        <v:shape id="_x0000_s2050" type="#_x0000_t202" style="position:absolute;left:0;text-align:left;margin-left:-33.65pt;margin-top:276.15pt;width:11.75pt;height:11.25pt;z-index:2;mso-position-vertical-relative:page" o:allowincell="f" filled="f" stroked="f">
          <v:stroke dashstyle="1 1"/>
          <v:textbox style="mso-next-textbox:#_x0000_s2050" inset="0,0,0,0">
            <w:txbxContent>
              <w:p w:rsidR="00000000" w:rsidRDefault="00B25B08">
                <w:pPr>
                  <w:kinsoku w:val="0"/>
                  <w:wordWrap w:val="0"/>
                  <w:overflowPunct w:val="0"/>
                  <w:snapToGrid w:val="0"/>
                  <w:rPr>
                    <w:rFonts w:eastAsia="標楷體" w:hint="eastAsia"/>
                    <w:sz w:val="20"/>
                  </w:rPr>
                </w:pPr>
                <w:r>
                  <w:rPr>
                    <w:rFonts w:eastAsia="標楷體" w:hint="eastAsia"/>
                    <w:sz w:val="20"/>
                  </w:rPr>
                  <w:t>裝</w:t>
                </w:r>
              </w:p>
            </w:txbxContent>
          </v:textbox>
          <w10:wrap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61A96"/>
    <w:multiLevelType w:val="multilevel"/>
    <w:tmpl w:val="B44C493E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abstractNum w:abstractNumId="1">
    <w:nsid w:val="65331EF3"/>
    <w:multiLevelType w:val="multilevel"/>
    <w:tmpl w:val="C1BA81FA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1020" w:hanging="680"/>
      </w:pPr>
    </w:lvl>
    <w:lvl w:ilvl="1">
      <w:start w:val="1"/>
      <w:numFmt w:val="taiwaneseCountingThousand"/>
      <w:suff w:val="nothing"/>
      <w:lvlText w:val="︵%2︶"/>
      <w:lvlJc w:val="left"/>
      <w:pPr>
        <w:tabs>
          <w:tab w:val="num" w:pos="992"/>
        </w:tabs>
        <w:ind w:left="1700" w:hanging="102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2040" w:hanging="680"/>
      </w:pPr>
    </w:lvl>
    <w:lvl w:ilvl="3">
      <w:start w:val="1"/>
      <w:numFmt w:val="decimalFullWidth"/>
      <w:suff w:val="nothing"/>
      <w:lvlText w:val="︵%4︶"/>
      <w:lvlJc w:val="left"/>
      <w:pPr>
        <w:tabs>
          <w:tab w:val="num" w:pos="1984"/>
        </w:tabs>
        <w:ind w:left="2720" w:hanging="1020"/>
      </w:p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3060" w:hanging="680"/>
      </w:pPr>
    </w:lvl>
    <w:lvl w:ilvl="5">
      <w:start w:val="1"/>
      <w:numFmt w:val="ideographTraditional"/>
      <w:suff w:val="nothing"/>
      <w:lvlText w:val="︵%6︶"/>
      <w:lvlJc w:val="left"/>
      <w:pPr>
        <w:tabs>
          <w:tab w:val="num" w:pos="3260"/>
        </w:tabs>
        <w:ind w:left="3740" w:hanging="1020"/>
      </w:p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4080" w:hanging="680"/>
      </w:pPr>
    </w:lvl>
    <w:lvl w:ilvl="7">
      <w:start w:val="1"/>
      <w:numFmt w:val="ideographZodiac"/>
      <w:suff w:val="nothing"/>
      <w:lvlText w:val="︵%8︶"/>
      <w:lvlJc w:val="left"/>
      <w:pPr>
        <w:tabs>
          <w:tab w:val="num" w:pos="4394"/>
        </w:tabs>
        <w:ind w:left="4760" w:hanging="1020"/>
      </w:pPr>
    </w:lvl>
    <w:lvl w:ilvl="8">
      <w:start w:val="1"/>
      <w:numFmt w:val="decimalFullWidth"/>
      <w:suff w:val="nothing"/>
      <w:lvlText w:val="%9︶"/>
      <w:lvlJc w:val="left"/>
      <w:pPr>
        <w:tabs>
          <w:tab w:val="num" w:pos="5102"/>
        </w:tabs>
        <w:ind w:left="5100" w:hanging="6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5B08"/>
    <w:rsid w:val="00412E7F"/>
    <w:rsid w:val="00B25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paragraph" w:customStyle="1" w:styleId="a6">
    <w:name w:val="公文(全銜)"/>
    <w:basedOn w:val="a"/>
    <w:pPr>
      <w:snapToGrid w:val="0"/>
      <w:spacing w:line="720" w:lineRule="exact"/>
      <w:jc w:val="center"/>
    </w:pPr>
    <w:rPr>
      <w:rFonts w:ascii="標楷體" w:eastAsia="標楷體" w:hAnsi="標楷體"/>
      <w:noProof/>
      <w:sz w:val="40"/>
      <w:szCs w:val="40"/>
    </w:rPr>
  </w:style>
  <w:style w:type="paragraph" w:customStyle="1" w:styleId="a7">
    <w:name w:val="公文(聯絡方式)"/>
    <w:basedOn w:val="a"/>
    <w:pPr>
      <w:snapToGrid w:val="0"/>
      <w:ind w:left="4536"/>
    </w:pPr>
    <w:rPr>
      <w:rFonts w:ascii="標楷體" w:eastAsia="標楷體" w:hAnsi="標楷體"/>
    </w:rPr>
  </w:style>
  <w:style w:type="paragraph" w:customStyle="1" w:styleId="a8">
    <w:name w:val="公文(受文者)"/>
    <w:basedOn w:val="a"/>
    <w:pPr>
      <w:snapToGrid w:val="0"/>
      <w:spacing w:after="200"/>
    </w:pPr>
    <w:rPr>
      <w:rFonts w:ascii="標楷體" w:eastAsia="標楷體" w:hAnsi="標楷體"/>
      <w:sz w:val="32"/>
    </w:rPr>
  </w:style>
  <w:style w:type="paragraph" w:customStyle="1" w:styleId="a9">
    <w:name w:val="公文(速別)"/>
    <w:basedOn w:val="a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a">
    <w:name w:val="公文(發文日期)"/>
    <w:basedOn w:val="a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b">
    <w:name w:val="公文(發文字號)"/>
    <w:basedOn w:val="a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c">
    <w:name w:val="公文(密等)"/>
    <w:basedOn w:val="a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d">
    <w:name w:val="公文(主旨)"/>
    <w:basedOn w:val="a"/>
    <w:pPr>
      <w:kinsoku w:val="0"/>
      <w:snapToGrid w:val="0"/>
      <w:spacing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e">
    <w:name w:val="公文(段落)"/>
    <w:basedOn w:val="a"/>
    <w:next w:val="af"/>
    <w:pPr>
      <w:kinsoku w:val="0"/>
      <w:snapToGrid w:val="0"/>
      <w:spacing w:after="200"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f">
    <w:name w:val="公文(後續段落)"/>
    <w:basedOn w:val="a"/>
    <w:pPr>
      <w:spacing w:line="500" w:lineRule="exact"/>
      <w:ind w:left="317"/>
    </w:pPr>
    <w:rPr>
      <w:rFonts w:eastAsia="標楷體"/>
      <w:sz w:val="32"/>
    </w:rPr>
  </w:style>
  <w:style w:type="paragraph" w:customStyle="1" w:styleId="af0">
    <w:name w:val="公文(正本)"/>
    <w:basedOn w:val="a"/>
    <w:pPr>
      <w:kinsoku w:val="0"/>
      <w:overflowPunct w:val="0"/>
      <w:snapToGrid w:val="0"/>
      <w:spacing w:before="120"/>
      <w:ind w:left="720" w:hanging="720"/>
    </w:pPr>
    <w:rPr>
      <w:rFonts w:ascii="標楷體" w:eastAsia="標楷體" w:hAnsi="標楷體"/>
    </w:rPr>
  </w:style>
  <w:style w:type="paragraph" w:customStyle="1" w:styleId="af1">
    <w:name w:val="公文(副本)"/>
    <w:basedOn w:val="a"/>
    <w:pPr>
      <w:kinsoku w:val="0"/>
      <w:snapToGrid w:val="0"/>
      <w:spacing w:line="300" w:lineRule="exact"/>
      <w:ind w:left="720" w:hanging="720"/>
    </w:pPr>
    <w:rPr>
      <w:rFonts w:ascii="標楷體" w:eastAsia="標楷體" w:hAnsi="標楷體"/>
    </w:rPr>
  </w:style>
  <w:style w:type="paragraph" w:customStyle="1" w:styleId="af2">
    <w:name w:val="公文(署名)"/>
    <w:basedOn w:val="a"/>
    <w:pPr>
      <w:spacing w:before="180" w:line="600" w:lineRule="exact"/>
    </w:pPr>
    <w:rPr>
      <w:rFonts w:ascii="標楷體" w:eastAsia="標楷體" w:hAnsi="標楷體"/>
      <w:sz w:val="40"/>
    </w:rPr>
  </w:style>
  <w:style w:type="paragraph" w:customStyle="1" w:styleId="af3">
    <w:name w:val="公文(機關地址)"/>
    <w:basedOn w:val="a"/>
    <w:pPr>
      <w:snapToGrid w:val="0"/>
      <w:ind w:left="4536"/>
    </w:pPr>
    <w:rPr>
      <w:rFonts w:ascii="標楷體" w:eastAsia="標楷體" w:hAnsi="標楷體"/>
    </w:rPr>
  </w:style>
  <w:style w:type="paragraph" w:styleId="af4">
    <w:name w:val="Body Text Indent"/>
    <w:basedOn w:val="a"/>
    <w:semiHidden/>
    <w:pPr>
      <w:spacing w:after="120"/>
      <w:ind w:left="480"/>
    </w:pPr>
  </w:style>
  <w:style w:type="paragraph" w:customStyle="1" w:styleId="af5">
    <w:name w:val="公文(郵遞區號)"/>
    <w:basedOn w:val="a"/>
    <w:pPr>
      <w:snapToGrid w:val="0"/>
    </w:pPr>
    <w:rPr>
      <w:rFonts w:ascii="標楷體" w:eastAsia="標楷體" w:hAnsi="標楷體"/>
    </w:rPr>
  </w:style>
  <w:style w:type="paragraph" w:customStyle="1" w:styleId="af6">
    <w:name w:val="公文(地址)"/>
    <w:basedOn w:val="a"/>
    <w:pPr>
      <w:snapToGrid w:val="0"/>
    </w:pPr>
    <w:rPr>
      <w:rFonts w:ascii="標楷體" w:eastAsia="標楷體" w:hAnsi="標楷體"/>
    </w:rPr>
  </w:style>
  <w:style w:type="paragraph" w:customStyle="1" w:styleId="af7">
    <w:name w:val="公文(抄本)"/>
    <w:basedOn w:val="af1"/>
  </w:style>
  <w:style w:type="paragraph" w:customStyle="1" w:styleId="af8">
    <w:name w:val="公文(附件)"/>
    <w:basedOn w:val="af6"/>
  </w:style>
  <w:style w:type="paragraph" w:customStyle="1" w:styleId="af9">
    <w:name w:val="公文(電子交換類別)"/>
    <w:basedOn w:val="a"/>
    <w:pPr>
      <w:spacing w:line="400" w:lineRule="exact"/>
      <w:jc w:val="center"/>
    </w:pPr>
    <w:rPr>
      <w:rFonts w:eastAsia="標楷體"/>
      <w:sz w:val="28"/>
      <w:szCs w:val="20"/>
    </w:rPr>
  </w:style>
  <w:style w:type="paragraph" w:customStyle="1" w:styleId="afa">
    <w:name w:val="公文(會稿單位)"/>
    <w:basedOn w:val="a"/>
    <w:next w:val="afb"/>
    <w:pPr>
      <w:jc w:val="both"/>
    </w:pPr>
    <w:rPr>
      <w:rFonts w:ascii="標楷體" w:eastAsia="標楷體" w:hAnsi="標楷體"/>
    </w:rPr>
  </w:style>
  <w:style w:type="paragraph" w:customStyle="1" w:styleId="afb">
    <w:name w:val="公文(後續會稿單位)"/>
    <w:basedOn w:val="afa"/>
    <w:pPr>
      <w:ind w:leftChars="500" w:left="1200"/>
    </w:pPr>
  </w:style>
  <w:style w:type="paragraph" w:customStyle="1" w:styleId="afc">
    <w:name w:val="公文(機關單位)"/>
    <w:basedOn w:val="a"/>
    <w:pPr>
      <w:snapToGrid w:val="0"/>
      <w:spacing w:line="720" w:lineRule="exact"/>
      <w:jc w:val="both"/>
    </w:pPr>
    <w:rPr>
      <w:rFonts w:ascii="標楷體" w:eastAsia="標楷體" w:hAnsi="標楷體"/>
      <w:sz w:val="40"/>
    </w:rPr>
  </w:style>
  <w:style w:type="paragraph" w:customStyle="1" w:styleId="afd">
    <w:name w:val="說明"/>
    <w:basedOn w:val="af4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paragraph" w:customStyle="1" w:styleId="afe">
    <w:name w:val="公文(擬辦)"/>
    <w:basedOn w:val="afd"/>
    <w:pPr>
      <w:spacing w:line="500" w:lineRule="exact"/>
    </w:pPr>
  </w:style>
  <w:style w:type="paragraph" w:customStyle="1" w:styleId="aff">
    <w:name w:val="公文(內容)"/>
    <w:basedOn w:val="ae"/>
    <w:pPr>
      <w:widowControl/>
      <w:kinsoku/>
      <w:adjustRightInd w:val="0"/>
      <w:spacing w:after="0" w:line="578" w:lineRule="exact"/>
      <w:ind w:left="0" w:firstLine="0"/>
    </w:pPr>
    <w:rPr>
      <w:rFonts w:ascii="Times New Roman" w:hAnsi="Times New Roman"/>
      <w:noProof/>
      <w:kern w:val="0"/>
      <w:sz w:val="34"/>
      <w:szCs w:val="20"/>
    </w:rPr>
  </w:style>
  <w:style w:type="paragraph" w:customStyle="1" w:styleId="aff0">
    <w:name w:val="副本"/>
    <w:basedOn w:val="3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paragraph" w:styleId="3">
    <w:name w:val="Body Text Indent 3"/>
    <w:basedOn w:val="a"/>
    <w:semiHidden/>
    <w:pPr>
      <w:spacing w:after="120"/>
      <w:ind w:leftChars="200" w:left="480"/>
    </w:pPr>
    <w:rPr>
      <w:sz w:val="16"/>
      <w:szCs w:val="16"/>
    </w:rPr>
  </w:style>
  <w:style w:type="paragraph" w:customStyle="1" w:styleId="aff1">
    <w:name w:val="公文(開會事由)"/>
    <w:basedOn w:val="a"/>
    <w:pPr>
      <w:snapToGrid w:val="0"/>
      <w:spacing w:line="500" w:lineRule="exact"/>
      <w:ind w:left="1620" w:hanging="1620"/>
    </w:pPr>
    <w:rPr>
      <w:rFonts w:eastAsia="標楷體"/>
      <w:sz w:val="32"/>
      <w:szCs w:val="32"/>
    </w:rPr>
  </w:style>
  <w:style w:type="paragraph" w:customStyle="1" w:styleId="aff2">
    <w:name w:val="公文(開會時間)"/>
    <w:basedOn w:val="a"/>
    <w:pPr>
      <w:snapToGrid w:val="0"/>
      <w:spacing w:line="500" w:lineRule="exact"/>
      <w:ind w:left="1619" w:hangingChars="506" w:hanging="1619"/>
    </w:pPr>
    <w:rPr>
      <w:rFonts w:ascii="標楷體" w:eastAsia="標楷體" w:hAnsi="標楷體"/>
      <w:sz w:val="32"/>
      <w:szCs w:val="32"/>
    </w:rPr>
  </w:style>
  <w:style w:type="paragraph" w:customStyle="1" w:styleId="aff3">
    <w:name w:val="公文(開會地點)"/>
    <w:basedOn w:val="a"/>
    <w:pPr>
      <w:snapToGrid w:val="0"/>
      <w:spacing w:line="500" w:lineRule="exact"/>
      <w:ind w:left="1619" w:hangingChars="506" w:hanging="1619"/>
    </w:pPr>
    <w:rPr>
      <w:rFonts w:ascii="標楷體" w:eastAsia="標楷體" w:hAnsi="標楷體"/>
      <w:sz w:val="32"/>
      <w:szCs w:val="32"/>
    </w:rPr>
  </w:style>
  <w:style w:type="paragraph" w:customStyle="1" w:styleId="aff4">
    <w:name w:val="公文(主持人)"/>
    <w:basedOn w:val="a"/>
    <w:pPr>
      <w:snapToGrid w:val="0"/>
      <w:spacing w:line="500" w:lineRule="exact"/>
      <w:ind w:left="1258" w:hangingChars="393" w:hanging="1258"/>
    </w:pPr>
    <w:rPr>
      <w:rFonts w:eastAsia="標楷體"/>
      <w:sz w:val="32"/>
      <w:szCs w:val="32"/>
    </w:rPr>
  </w:style>
  <w:style w:type="paragraph" w:customStyle="1" w:styleId="aff5">
    <w:name w:val="公文(聯絡人)"/>
    <w:basedOn w:val="a"/>
    <w:pPr>
      <w:snapToGrid w:val="0"/>
      <w:spacing w:line="500" w:lineRule="exact"/>
    </w:pPr>
    <w:rPr>
      <w:rFonts w:ascii="標楷體" w:eastAsia="標楷體" w:hAnsi="標楷體"/>
      <w:sz w:val="32"/>
      <w:szCs w:val="32"/>
    </w:rPr>
  </w:style>
  <w:style w:type="paragraph" w:customStyle="1" w:styleId="aff6">
    <w:name w:val="公文(出席者)"/>
    <w:basedOn w:val="a"/>
    <w:pPr>
      <w:kinsoku w:val="0"/>
      <w:overflowPunct w:val="0"/>
      <w:snapToGrid w:val="0"/>
      <w:spacing w:before="120"/>
      <w:ind w:left="900" w:hanging="900"/>
    </w:pPr>
    <w:rPr>
      <w:rFonts w:eastAsia="標楷體"/>
    </w:rPr>
  </w:style>
  <w:style w:type="paragraph" w:customStyle="1" w:styleId="aff7">
    <w:name w:val="公文(列席者)"/>
    <w:basedOn w:val="aff0"/>
    <w:pPr>
      <w:kinsoku w:val="0"/>
      <w:ind w:left="900" w:hanging="900"/>
    </w:pPr>
    <w:rPr>
      <w:rFonts w:ascii="標楷體" w:hAnsi="標楷體"/>
    </w:rPr>
  </w:style>
  <w:style w:type="paragraph" w:customStyle="1" w:styleId="aff8">
    <w:name w:val="公文(備註)"/>
    <w:basedOn w:val="a"/>
    <w:pPr>
      <w:snapToGrid w:val="0"/>
      <w:spacing w:beforeLines="10" w:line="500" w:lineRule="exact"/>
    </w:pPr>
    <w:rPr>
      <w:rFonts w:eastAsia="標楷體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&#31995;&#32113;&#25972;&#21512;\&#32218;&#19978;&#31805;&#26680;\&#28961;&#26694;&#20844;&#25991;&#27243;&#2433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無框公文橫式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林茂森</dc:creator>
  <cp:keywords/>
  <dc:description/>
  <cp:lastModifiedBy>林茂森</cp:lastModifiedBy>
  <cp:revision>1</cp:revision>
  <cp:lastPrinted>1601-01-01T00:00:00Z</cp:lastPrinted>
  <dcterms:created xsi:type="dcterms:W3CDTF">2016-03-15T00:55:00Z</dcterms:created>
  <dcterms:modified xsi:type="dcterms:W3CDTF">2016-03-15T00:57:00Z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別">
    <vt:lpwstr>其他</vt:lpwstr>
  </property>
  <property fmtid="{D5CDD505-2E9C-101B-9397-08002B2CF9AE}" pid="3" name="函類別">
    <vt:lpwstr>其他</vt:lpwstr>
  </property>
  <property fmtid="{D5CDD505-2E9C-101B-9397-08002B2CF9AE}" pid="4" name="Sendable">
    <vt:bool>true</vt:bool>
  </property>
  <property fmtid="{D5CDD505-2E9C-101B-9397-08002B2CF9AE}" pid="5" name="IsDraft">
    <vt:bool>true</vt:bool>
  </property>
  <property fmtid="{D5CDD505-2E9C-101B-9397-08002B2CF9AE}" pid="6" name="IsTable">
    <vt:bool>false</vt:bool>
  </property>
  <property fmtid="{D5CDD505-2E9C-101B-9397-08002B2CF9AE}" pid="7" name="範本類別">
    <vt:lpwstr>書籤</vt:lpwstr>
  </property>
  <property fmtid="{D5CDD505-2E9C-101B-9397-08002B2CF9AE}" pid="8" name="電子交換類別">
    <vt:lpwstr>2</vt:lpwstr>
  </property>
  <property fmtid="{D5CDD505-2E9C-101B-9397-08002B2CF9AE}" pid="9" name="lateral">
    <vt:bool>false</vt:bool>
  </property>
  <property fmtid="{D5CDD505-2E9C-101B-9397-08002B2CF9AE}" pid="10" name="lateralHasOrg">
    <vt:bool>false</vt:bool>
  </property>
  <property fmtid="{D5CDD505-2E9C-101B-9397-08002B2CF9AE}" pid="11" name="每次存檔檢查格式">
    <vt:bool>true</vt:bool>
  </property>
  <property fmtid="{D5CDD505-2E9C-101B-9397-08002B2CF9AE}" pid="12" name="原公文重現">
    <vt:lpwstr>TRUE</vt:lpwstr>
  </property>
  <property fmtid="{D5CDD505-2E9C-101B-9397-08002B2CF9AE}" pid="13" name="條碼框已上移">
    <vt:lpwstr>TRUE</vt:lpwstr>
  </property>
  <property fmtid="{D5CDD505-2E9C-101B-9397-08002B2CF9AE}" pid="14" name="ViewDoc">
    <vt:lpwstr>TRUE</vt:lpwstr>
  </property>
</Properties>
</file>